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0001623654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02"/>
        <w:gridCol w:w="4803"/>
      </w:tblGrid>
      <w:tr>
        <w:trPr/>
        <w:tc>
          <w:tcPr>
            <w:tcW w:w="5402" w:type="dxa"/>
            <w:tcBorders/>
            <w:vAlign w:val="center"/>
          </w:tcPr>
          <w:p>
            <w:pPr>
              <w:pStyle w:val="TableContents"/>
              <w:bidi w:val="0"/>
              <w:spacing w:before="0" w:after="283"/>
              <w:jc w:val="left"/>
              <w:rPr/>
            </w:pPr>
            <w:r>
              <w:rPr/>
              <w:t>Name of Issuer</w:t>
            </w:r>
          </w:p>
        </w:tc>
        <w:tc>
          <w:tcPr>
            <w:tcW w:w="4803" w:type="dxa"/>
            <w:tcBorders/>
            <w:vAlign w:val="center"/>
          </w:tcPr>
          <w:p>
            <w:pPr>
              <w:pStyle w:val="TableContents"/>
              <w:bidi w:val="0"/>
              <w:spacing w:before="0" w:after="0"/>
              <w:jc w:val="left"/>
              <w:rPr/>
            </w:pPr>
            <w:r>
              <w:rPr/>
              <w:t>TAKE TWO INTERACTIVE SOFTWARE INC</w:t>
            </w:r>
          </w:p>
        </w:tc>
      </w:tr>
      <w:tr>
        <w:trPr/>
        <w:tc>
          <w:tcPr>
            <w:tcW w:w="5402" w:type="dxa"/>
            <w:tcBorders/>
            <w:vAlign w:val="center"/>
          </w:tcPr>
          <w:p>
            <w:pPr>
              <w:pStyle w:val="TableContents"/>
              <w:bidi w:val="0"/>
              <w:spacing w:before="0" w:after="283"/>
              <w:jc w:val="left"/>
              <w:rPr/>
            </w:pPr>
            <w:r>
              <w:rPr/>
              <w:t>SEC File Number</w:t>
            </w:r>
          </w:p>
        </w:tc>
        <w:tc>
          <w:tcPr>
            <w:tcW w:w="4803" w:type="dxa"/>
            <w:tcBorders/>
            <w:vAlign w:val="center"/>
          </w:tcPr>
          <w:p>
            <w:pPr>
              <w:pStyle w:val="TableContents"/>
              <w:bidi w:val="0"/>
              <w:spacing w:before="0" w:after="0"/>
              <w:jc w:val="left"/>
              <w:rPr/>
            </w:pPr>
            <w:r>
              <w:rPr/>
              <w:t>001-34003</w:t>
            </w:r>
          </w:p>
        </w:tc>
      </w:tr>
      <w:tr>
        <w:trPr/>
        <w:tc>
          <w:tcPr>
            <w:tcW w:w="5402" w:type="dxa"/>
            <w:tcBorders/>
            <w:vAlign w:val="center"/>
          </w:tcPr>
          <w:p>
            <w:pPr>
              <w:pStyle w:val="TableContents"/>
              <w:bidi w:val="0"/>
              <w:spacing w:before="0" w:after="283"/>
              <w:jc w:val="left"/>
              <w:rPr/>
            </w:pPr>
            <w:r>
              <w:rPr/>
              <w:t>Address of Issuer</w:t>
            </w:r>
          </w:p>
        </w:tc>
        <w:tc>
          <w:tcPr>
            <w:tcW w:w="4803" w:type="dxa"/>
            <w:tcBorders/>
            <w:vAlign w:val="center"/>
          </w:tcPr>
          <w:p>
            <w:pPr>
              <w:pStyle w:val="TableContents"/>
              <w:bidi w:val="0"/>
              <w:spacing w:before="0" w:after="0"/>
              <w:jc w:val="left"/>
              <w:rPr/>
            </w:pPr>
            <w:r>
              <w:rPr/>
              <w:t>110 WEST 44TH STREET</w:t>
              <w:br/>
              <w:t>NEW YORK</w:t>
              <w:br/>
              <w:t xml:space="preserve">NEW YORK </w:t>
              <w:br/>
              <w:t>10036</w:t>
            </w:r>
          </w:p>
        </w:tc>
      </w:tr>
      <w:tr>
        <w:trPr/>
        <w:tc>
          <w:tcPr>
            <w:tcW w:w="5402" w:type="dxa"/>
            <w:tcBorders/>
            <w:vAlign w:val="center"/>
          </w:tcPr>
          <w:p>
            <w:pPr>
              <w:pStyle w:val="TableContents"/>
              <w:bidi w:val="0"/>
              <w:spacing w:before="0" w:after="283"/>
              <w:jc w:val="left"/>
              <w:rPr/>
            </w:pPr>
            <w:r>
              <w:rPr/>
              <w:t>Phone</w:t>
            </w:r>
          </w:p>
        </w:tc>
        <w:tc>
          <w:tcPr>
            <w:tcW w:w="4803" w:type="dxa"/>
            <w:tcBorders/>
            <w:vAlign w:val="center"/>
          </w:tcPr>
          <w:p>
            <w:pPr>
              <w:pStyle w:val="TableContents"/>
              <w:bidi w:val="0"/>
              <w:spacing w:before="0" w:after="0"/>
              <w:jc w:val="left"/>
              <w:rPr/>
            </w:pPr>
            <w:r>
              <w:rPr/>
              <w:t>646 536 2842</w:t>
            </w:r>
          </w:p>
        </w:tc>
      </w:tr>
      <w:tr>
        <w:trPr/>
        <w:tc>
          <w:tcPr>
            <w:tcW w:w="5402" w:type="dxa"/>
            <w:tcBorders/>
            <w:vAlign w:val="center"/>
          </w:tcPr>
          <w:p>
            <w:pPr>
              <w:pStyle w:val="TableContents"/>
              <w:bidi w:val="0"/>
              <w:spacing w:before="0" w:after="283"/>
              <w:jc w:val="left"/>
              <w:rPr/>
            </w:pPr>
            <w:r>
              <w:rPr/>
              <w:t>Name of Person for Whose Account the Securities are To Be Sold</w:t>
            </w:r>
          </w:p>
        </w:tc>
        <w:tc>
          <w:tcPr>
            <w:tcW w:w="4803" w:type="dxa"/>
            <w:tcBorders/>
            <w:vAlign w:val="center"/>
          </w:tcPr>
          <w:p>
            <w:pPr>
              <w:pStyle w:val="TableContents"/>
              <w:bidi w:val="0"/>
              <w:spacing w:before="0" w:after="0"/>
              <w:jc w:val="left"/>
              <w:rPr/>
            </w:pPr>
            <w:r>
              <w:rPr/>
              <w:t>Emerson Daniel 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02" w:type="dxa"/>
            <w:tcBorders/>
            <w:vAlign w:val="center"/>
          </w:tcPr>
          <w:p>
            <w:pPr>
              <w:pStyle w:val="TableContents"/>
              <w:bidi w:val="0"/>
              <w:spacing w:before="0" w:after="283"/>
              <w:jc w:val="left"/>
              <w:rPr/>
            </w:pPr>
            <w:r>
              <w:rPr/>
              <w:t>Relationship to Issuer</w:t>
            </w:r>
          </w:p>
        </w:tc>
        <w:tc>
          <w:tcPr>
            <w:tcW w:w="480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917</w:t>
            </w:r>
          </w:p>
        </w:tc>
        <w:tc>
          <w:tcPr>
            <w:tcW w:w="1377" w:type="dxa"/>
            <w:tcBorders/>
            <w:vAlign w:val="center"/>
          </w:tcPr>
          <w:p>
            <w:pPr>
              <w:pStyle w:val="TableContents"/>
              <w:bidi w:val="0"/>
              <w:spacing w:before="0" w:after="283"/>
              <w:jc w:val="left"/>
              <w:rPr/>
            </w:pPr>
            <w:r>
              <w:rPr/>
              <w:t>199583.68</w:t>
            </w:r>
          </w:p>
        </w:tc>
        <w:tc>
          <w:tcPr>
            <w:tcW w:w="1552" w:type="dxa"/>
            <w:tcBorders/>
            <w:vAlign w:val="center"/>
          </w:tcPr>
          <w:p>
            <w:pPr>
              <w:pStyle w:val="TableContents"/>
              <w:bidi w:val="0"/>
              <w:spacing w:before="0" w:after="283"/>
              <w:jc w:val="left"/>
              <w:rPr/>
            </w:pPr>
            <w:r>
              <w:rPr/>
              <w:t>186980443</w:t>
            </w:r>
          </w:p>
        </w:tc>
        <w:tc>
          <w:tcPr>
            <w:tcW w:w="1567" w:type="dxa"/>
            <w:tcBorders/>
            <w:vAlign w:val="center"/>
          </w:tcPr>
          <w:p>
            <w:pPr>
              <w:pStyle w:val="TableContents"/>
              <w:bidi w:val="0"/>
              <w:spacing w:before="0" w:after="283"/>
              <w:jc w:val="left"/>
              <w:rPr/>
            </w:pPr>
            <w:r>
              <w:rPr/>
              <w:t>09/02/2026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917</w:t>
            </w:r>
          </w:p>
        </w:tc>
        <w:tc>
          <w:tcPr>
            <w:tcW w:w="1046" w:type="dxa"/>
            <w:tcBorders/>
            <w:vAlign w:val="center"/>
          </w:tcPr>
          <w:p>
            <w:pPr>
              <w:pStyle w:val="TableContents"/>
              <w:bidi w:val="0"/>
              <w:spacing w:before="0" w:after="283"/>
              <w:jc w:val="left"/>
              <w:rPr/>
            </w:pPr>
            <w:r>
              <w:rPr/>
              <w:t>09/01/2026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Daniel P. Emerson</w:t>
              <w:br/>
              <w:t>110 West 44th Street</w:t>
              <w:br/>
              <w:t>New York   NY   10036</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06/02/2026</w:t>
            </w:r>
          </w:p>
        </w:tc>
        <w:tc>
          <w:tcPr>
            <w:tcW w:w="1567" w:type="dxa"/>
            <w:tcBorders/>
            <w:vAlign w:val="center"/>
          </w:tcPr>
          <w:p>
            <w:pPr>
              <w:pStyle w:val="TableContents"/>
              <w:bidi w:val="0"/>
              <w:spacing w:before="0" w:after="283"/>
              <w:jc w:val="left"/>
              <w:rPr/>
            </w:pPr>
            <w:r>
              <w:rPr/>
              <w:t>21102</w:t>
            </w:r>
          </w:p>
        </w:tc>
        <w:tc>
          <w:tcPr>
            <w:tcW w:w="1852" w:type="dxa"/>
            <w:tcBorders/>
            <w:vAlign w:val="center"/>
          </w:tcPr>
          <w:p>
            <w:pPr>
              <w:pStyle w:val="TableContents"/>
              <w:bidi w:val="0"/>
              <w:spacing w:before="0" w:after="283"/>
              <w:jc w:val="left"/>
              <w:rPr/>
            </w:pPr>
            <w:r>
              <w:rPr/>
              <w:t>4634252.42</w:t>
            </w:r>
          </w:p>
        </w:tc>
      </w:tr>
      <w:tr>
        <w:trPr/>
        <w:tc>
          <w:tcPr>
            <w:tcW w:w="2876" w:type="dxa"/>
            <w:tcBorders/>
            <w:vAlign w:val="center"/>
          </w:tcPr>
          <w:p>
            <w:pPr>
              <w:pStyle w:val="TableContents"/>
              <w:bidi w:val="0"/>
              <w:spacing w:before="0" w:after="283"/>
              <w:jc w:val="left"/>
              <w:rPr/>
            </w:pPr>
            <w:r>
              <w:rPr/>
              <w:t>Daniel P. Emerson</w:t>
              <w:br/>
              <w:t>110 West 44th Street</w:t>
              <w:br/>
              <w:t>New York   NY   10036</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06/08/2026</w:t>
            </w:r>
          </w:p>
        </w:tc>
        <w:tc>
          <w:tcPr>
            <w:tcW w:w="1567" w:type="dxa"/>
            <w:tcBorders/>
            <w:vAlign w:val="center"/>
          </w:tcPr>
          <w:p>
            <w:pPr>
              <w:pStyle w:val="TableContents"/>
              <w:bidi w:val="0"/>
              <w:spacing w:before="0" w:after="283"/>
              <w:jc w:val="left"/>
              <w:rPr/>
            </w:pPr>
            <w:r>
              <w:rPr/>
              <w:t>8840</w:t>
            </w:r>
          </w:p>
        </w:tc>
        <w:tc>
          <w:tcPr>
            <w:tcW w:w="1852" w:type="dxa"/>
            <w:tcBorders/>
            <w:vAlign w:val="center"/>
          </w:tcPr>
          <w:p>
            <w:pPr>
              <w:pStyle w:val="TableContents"/>
              <w:bidi w:val="0"/>
              <w:spacing w:before="0" w:after="283"/>
              <w:jc w:val="left"/>
              <w:rPr/>
            </w:pPr>
            <w:r>
              <w:rPr/>
              <w:t>1891760.00</w:t>
            </w:r>
          </w:p>
        </w:tc>
      </w:tr>
      <w:tr>
        <w:trPr/>
        <w:tc>
          <w:tcPr>
            <w:tcW w:w="2876" w:type="dxa"/>
            <w:tcBorders/>
            <w:vAlign w:val="center"/>
          </w:tcPr>
          <w:p>
            <w:pPr>
              <w:pStyle w:val="TableContents"/>
              <w:bidi w:val="0"/>
              <w:spacing w:before="0" w:after="283"/>
              <w:jc w:val="left"/>
              <w:rPr/>
            </w:pPr>
            <w:r>
              <w:rPr/>
              <w:t>Daniel P. Emerson</w:t>
              <w:br/>
              <w:t>110 West 44th Street</w:t>
              <w:br/>
              <w:t>New York   NY   10036</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06/15/2026</w:t>
            </w:r>
          </w:p>
        </w:tc>
        <w:tc>
          <w:tcPr>
            <w:tcW w:w="1567" w:type="dxa"/>
            <w:tcBorders/>
            <w:vAlign w:val="center"/>
          </w:tcPr>
          <w:p>
            <w:pPr>
              <w:pStyle w:val="TableContents"/>
              <w:bidi w:val="0"/>
              <w:spacing w:before="0" w:after="283"/>
              <w:jc w:val="left"/>
              <w:rPr/>
            </w:pPr>
            <w:r>
              <w:rPr/>
              <w:t>4421</w:t>
            </w:r>
          </w:p>
        </w:tc>
        <w:tc>
          <w:tcPr>
            <w:tcW w:w="1852" w:type="dxa"/>
            <w:tcBorders/>
            <w:vAlign w:val="center"/>
          </w:tcPr>
          <w:p>
            <w:pPr>
              <w:pStyle w:val="TableContents"/>
              <w:bidi w:val="0"/>
              <w:spacing w:before="0" w:after="283"/>
              <w:jc w:val="left"/>
              <w:rPr/>
            </w:pPr>
            <w:r>
              <w:rPr/>
              <w:t>950515.00</w:t>
            </w:r>
          </w:p>
        </w:tc>
      </w:tr>
      <w:tr>
        <w:trPr/>
        <w:tc>
          <w:tcPr>
            <w:tcW w:w="2876" w:type="dxa"/>
            <w:tcBorders/>
            <w:vAlign w:val="center"/>
          </w:tcPr>
          <w:p>
            <w:pPr>
              <w:pStyle w:val="TableContents"/>
              <w:bidi w:val="0"/>
              <w:spacing w:before="0" w:after="283"/>
              <w:jc w:val="left"/>
              <w:rPr/>
            </w:pPr>
            <w:r>
              <w:rPr/>
              <w:t>Daniel P. Emerson</w:t>
              <w:br/>
              <w:t>110 West 44th Street</w:t>
              <w:br/>
              <w:t>New York   NY   10036</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06/16/2026</w:t>
            </w:r>
          </w:p>
        </w:tc>
        <w:tc>
          <w:tcPr>
            <w:tcW w:w="1567" w:type="dxa"/>
            <w:tcBorders/>
            <w:vAlign w:val="center"/>
          </w:tcPr>
          <w:p>
            <w:pPr>
              <w:pStyle w:val="TableContents"/>
              <w:bidi w:val="0"/>
              <w:spacing w:before="0" w:after="283"/>
              <w:jc w:val="left"/>
              <w:rPr/>
            </w:pPr>
            <w:r>
              <w:rPr/>
              <w:t>4419</w:t>
            </w:r>
          </w:p>
        </w:tc>
        <w:tc>
          <w:tcPr>
            <w:tcW w:w="1852" w:type="dxa"/>
            <w:tcBorders/>
            <w:vAlign w:val="center"/>
          </w:tcPr>
          <w:p>
            <w:pPr>
              <w:pStyle w:val="TableContents"/>
              <w:bidi w:val="0"/>
              <w:spacing w:before="0" w:after="283"/>
              <w:jc w:val="left"/>
              <w:rPr/>
            </w:pPr>
            <w:r>
              <w:rPr/>
              <w:t>1016370.00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26"/>
        <w:gridCol w:w="8479"/>
      </w:tblGrid>
      <w:tr>
        <w:trPr/>
        <w:tc>
          <w:tcPr>
            <w:tcW w:w="1726" w:type="dxa"/>
            <w:tcBorders/>
            <w:vAlign w:val="center"/>
          </w:tcPr>
          <w:p>
            <w:pPr>
              <w:pStyle w:val="TableContents"/>
              <w:bidi w:val="0"/>
              <w:spacing w:before="0" w:after="283"/>
              <w:jc w:val="left"/>
              <w:rPr/>
            </w:pPr>
            <w:r>
              <w:rPr/>
              <w:t>Remarks</w:t>
            </w:r>
          </w:p>
        </w:tc>
        <w:tc>
          <w:tcPr>
            <w:tcW w:w="8479"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26" w:type="dxa"/>
            <w:tcBorders/>
            <w:vAlign w:val="center"/>
          </w:tcPr>
          <w:p>
            <w:pPr>
              <w:pStyle w:val="TableContents"/>
              <w:bidi w:val="0"/>
              <w:spacing w:before="0" w:after="283"/>
              <w:jc w:val="left"/>
              <w:rPr/>
            </w:pPr>
            <w:r>
              <w:rPr/>
              <w:t>Date of Notice</w:t>
            </w:r>
          </w:p>
        </w:tc>
        <w:tc>
          <w:tcPr>
            <w:tcW w:w="8479"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6" w:type="dxa"/>
            <w:tcBorders/>
            <w:vAlign w:val="center"/>
          </w:tcPr>
          <w:p>
            <w:pPr>
              <w:pStyle w:val="TableContents"/>
              <w:bidi w:val="0"/>
              <w:spacing w:before="0" w:after="283"/>
              <w:jc w:val="left"/>
              <w:rPr/>
            </w:pPr>
            <w:r>
              <w:rPr/>
              <w:t>Signature</w:t>
            </w:r>
          </w:p>
        </w:tc>
        <w:tc>
          <w:tcPr>
            <w:tcW w:w="8479" w:type="dxa"/>
            <w:tcBorders/>
            <w:vAlign w:val="center"/>
          </w:tcPr>
          <w:p>
            <w:pPr>
              <w:pStyle w:val="TableContents"/>
              <w:bidi w:val="0"/>
              <w:spacing w:before="0" w:after="0"/>
              <w:jc w:val="left"/>
              <w:rPr/>
            </w:pPr>
            <w:r>
              <w:rPr/>
              <w:t>/s/ Joshua Schmitt, as a duly authorized representative of Fidelity Brokerage Services LLC, as attorney-in-fact for Daniel P. Emerson.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3475</Characters>
  <CharactersWithSpaces>4099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