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0001701630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2"/>
        <w:gridCol w:w="4803"/>
      </w:tblGrid>
      <w:tr>
        <w:trPr/>
        <w:tc>
          <w:tcPr>
            <w:tcW w:w="5402" w:type="dxa"/>
            <w:tcBorders/>
            <w:vAlign w:val="center"/>
          </w:tcPr>
          <w:p>
            <w:pPr>
              <w:pStyle w:val="TableContents"/>
              <w:bidi w:val="0"/>
              <w:spacing w:before="0" w:after="283"/>
              <w:jc w:val="left"/>
              <w:rPr/>
            </w:pPr>
            <w:r>
              <w:rPr/>
              <w:t>Name of Issuer</w:t>
            </w:r>
          </w:p>
        </w:tc>
        <w:tc>
          <w:tcPr>
            <w:tcW w:w="4803" w:type="dxa"/>
            <w:tcBorders/>
            <w:vAlign w:val="center"/>
          </w:tcPr>
          <w:p>
            <w:pPr>
              <w:pStyle w:val="TableContents"/>
              <w:bidi w:val="0"/>
              <w:spacing w:before="0" w:after="0"/>
              <w:jc w:val="left"/>
              <w:rPr/>
            </w:pPr>
            <w:r>
              <w:rPr/>
              <w:t>TAKE TWO INTERACTIVE SOFTWARE INC</w:t>
            </w:r>
          </w:p>
        </w:tc>
      </w:tr>
      <w:tr>
        <w:trPr/>
        <w:tc>
          <w:tcPr>
            <w:tcW w:w="5402" w:type="dxa"/>
            <w:tcBorders/>
            <w:vAlign w:val="center"/>
          </w:tcPr>
          <w:p>
            <w:pPr>
              <w:pStyle w:val="TableContents"/>
              <w:bidi w:val="0"/>
              <w:spacing w:before="0" w:after="283"/>
              <w:jc w:val="left"/>
              <w:rPr/>
            </w:pPr>
            <w:r>
              <w:rPr/>
              <w:t>SEC File Number</w:t>
            </w:r>
          </w:p>
        </w:tc>
        <w:tc>
          <w:tcPr>
            <w:tcW w:w="4803" w:type="dxa"/>
            <w:tcBorders/>
            <w:vAlign w:val="center"/>
          </w:tcPr>
          <w:p>
            <w:pPr>
              <w:pStyle w:val="TableContents"/>
              <w:bidi w:val="0"/>
              <w:spacing w:before="0" w:after="0"/>
              <w:jc w:val="left"/>
              <w:rPr/>
            </w:pPr>
            <w:r>
              <w:rPr/>
              <w:t>001-34003</w:t>
            </w:r>
          </w:p>
        </w:tc>
      </w:tr>
      <w:tr>
        <w:trPr/>
        <w:tc>
          <w:tcPr>
            <w:tcW w:w="5402" w:type="dxa"/>
            <w:tcBorders/>
            <w:vAlign w:val="center"/>
          </w:tcPr>
          <w:p>
            <w:pPr>
              <w:pStyle w:val="TableContents"/>
              <w:bidi w:val="0"/>
              <w:spacing w:before="0" w:after="283"/>
              <w:jc w:val="left"/>
              <w:rPr/>
            </w:pPr>
            <w:r>
              <w:rPr/>
              <w:t>Address of Issuer</w:t>
            </w:r>
          </w:p>
        </w:tc>
        <w:tc>
          <w:tcPr>
            <w:tcW w:w="4803" w:type="dxa"/>
            <w:tcBorders/>
            <w:vAlign w:val="center"/>
          </w:tcPr>
          <w:p>
            <w:pPr>
              <w:pStyle w:val="TableContents"/>
              <w:bidi w:val="0"/>
              <w:spacing w:before="0" w:after="0"/>
              <w:jc w:val="left"/>
              <w:rPr/>
            </w:pPr>
            <w:r>
              <w:rPr/>
              <w:t>110 WEST 44TH STREET</w:t>
              <w:br/>
              <w:t>NEW YORK</w:t>
              <w:br/>
              <w:t xml:space="preserve">NEW YORK </w:t>
              <w:br/>
              <w:t>10036</w:t>
            </w:r>
          </w:p>
        </w:tc>
      </w:tr>
      <w:tr>
        <w:trPr/>
        <w:tc>
          <w:tcPr>
            <w:tcW w:w="5402" w:type="dxa"/>
            <w:tcBorders/>
            <w:vAlign w:val="center"/>
          </w:tcPr>
          <w:p>
            <w:pPr>
              <w:pStyle w:val="TableContents"/>
              <w:bidi w:val="0"/>
              <w:spacing w:before="0" w:after="283"/>
              <w:jc w:val="left"/>
              <w:rPr/>
            </w:pPr>
            <w:r>
              <w:rPr/>
              <w:t>Phone</w:t>
            </w:r>
          </w:p>
        </w:tc>
        <w:tc>
          <w:tcPr>
            <w:tcW w:w="4803" w:type="dxa"/>
            <w:tcBorders/>
            <w:vAlign w:val="center"/>
          </w:tcPr>
          <w:p>
            <w:pPr>
              <w:pStyle w:val="TableContents"/>
              <w:bidi w:val="0"/>
              <w:spacing w:before="0" w:after="0"/>
              <w:jc w:val="left"/>
              <w:rPr/>
            </w:pPr>
            <w:r>
              <w:rPr/>
              <w:t>646 536 2842</w:t>
            </w:r>
          </w:p>
        </w:tc>
      </w:tr>
      <w:tr>
        <w:trPr/>
        <w:tc>
          <w:tcPr>
            <w:tcW w:w="5402" w:type="dxa"/>
            <w:tcBorders/>
            <w:vAlign w:val="center"/>
          </w:tcPr>
          <w:p>
            <w:pPr>
              <w:pStyle w:val="TableContents"/>
              <w:bidi w:val="0"/>
              <w:spacing w:before="0" w:after="283"/>
              <w:jc w:val="left"/>
              <w:rPr/>
            </w:pPr>
            <w:r>
              <w:rPr/>
              <w:t>Name of Person for Whose Account the Securities are To Be Sold</w:t>
            </w:r>
          </w:p>
        </w:tc>
        <w:tc>
          <w:tcPr>
            <w:tcW w:w="4803" w:type="dxa"/>
            <w:tcBorders/>
            <w:vAlign w:val="center"/>
          </w:tcPr>
          <w:p>
            <w:pPr>
              <w:pStyle w:val="TableContents"/>
              <w:bidi w:val="0"/>
              <w:spacing w:before="0" w:after="0"/>
              <w:jc w:val="left"/>
              <w:rPr/>
            </w:pPr>
            <w:r>
              <w:rPr/>
              <w:t>Srinivasan LaVerne Evans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2" w:type="dxa"/>
            <w:tcBorders/>
            <w:vAlign w:val="center"/>
          </w:tcPr>
          <w:p>
            <w:pPr>
              <w:pStyle w:val="TableContents"/>
              <w:bidi w:val="0"/>
              <w:spacing w:before="0" w:after="283"/>
              <w:jc w:val="left"/>
              <w:rPr/>
            </w:pPr>
            <w:r>
              <w:rPr/>
              <w:t>Relationship to Issuer</w:t>
            </w:r>
          </w:p>
        </w:tc>
        <w:tc>
          <w:tcPr>
            <w:tcW w:w="480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362</w:t>
            </w:r>
          </w:p>
        </w:tc>
        <w:tc>
          <w:tcPr>
            <w:tcW w:w="1377" w:type="dxa"/>
            <w:tcBorders/>
            <w:vAlign w:val="center"/>
          </w:tcPr>
          <w:p>
            <w:pPr>
              <w:pStyle w:val="TableContents"/>
              <w:bidi w:val="0"/>
              <w:spacing w:before="0" w:after="283"/>
              <w:jc w:val="left"/>
              <w:rPr/>
            </w:pPr>
            <w:r>
              <w:rPr/>
              <w:t>88693.62</w:t>
            </w:r>
          </w:p>
        </w:tc>
        <w:tc>
          <w:tcPr>
            <w:tcW w:w="1552" w:type="dxa"/>
            <w:tcBorders/>
            <w:vAlign w:val="center"/>
          </w:tcPr>
          <w:p>
            <w:pPr>
              <w:pStyle w:val="TableContents"/>
              <w:bidi w:val="0"/>
              <w:spacing w:before="0" w:after="283"/>
              <w:jc w:val="left"/>
              <w:rPr/>
            </w:pPr>
            <w:r>
              <w:rPr/>
              <w:t>186980443</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362</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81"/>
        <w:gridCol w:w="952"/>
        <w:gridCol w:w="1572"/>
        <w:gridCol w:w="1698"/>
      </w:tblGrid>
      <w:tr>
        <w:trPr/>
        <w:tc>
          <w:tcPr>
            <w:tcW w:w="3002"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8"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Laverne Srinivasan</w:t>
              <w:br/>
              <w:t>110 West 44th Street</w:t>
              <w:br/>
              <w:t>New York   NY   10036</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06/01/2026</w:t>
            </w:r>
          </w:p>
        </w:tc>
        <w:tc>
          <w:tcPr>
            <w:tcW w:w="1572" w:type="dxa"/>
            <w:tcBorders/>
            <w:vAlign w:val="center"/>
          </w:tcPr>
          <w:p>
            <w:pPr>
              <w:pStyle w:val="TableContents"/>
              <w:bidi w:val="0"/>
              <w:spacing w:before="0" w:after="283"/>
              <w:jc w:val="left"/>
              <w:rPr/>
            </w:pPr>
            <w:r>
              <w:rPr/>
              <w:t>373</w:t>
            </w:r>
          </w:p>
        </w:tc>
        <w:tc>
          <w:tcPr>
            <w:tcW w:w="1698" w:type="dxa"/>
            <w:tcBorders/>
            <w:vAlign w:val="center"/>
          </w:tcPr>
          <w:p>
            <w:pPr>
              <w:pStyle w:val="TableContents"/>
              <w:bidi w:val="0"/>
              <w:spacing w:before="0" w:after="283"/>
              <w:jc w:val="left"/>
              <w:rPr/>
            </w:pPr>
            <w:r>
              <w:rPr/>
              <w:t>85545.69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6"/>
        <w:gridCol w:w="8479"/>
      </w:tblGrid>
      <w:tr>
        <w:trPr/>
        <w:tc>
          <w:tcPr>
            <w:tcW w:w="1726" w:type="dxa"/>
            <w:tcBorders/>
            <w:vAlign w:val="center"/>
          </w:tcPr>
          <w:p>
            <w:pPr>
              <w:pStyle w:val="TableContents"/>
              <w:bidi w:val="0"/>
              <w:spacing w:before="0" w:after="283"/>
              <w:jc w:val="left"/>
              <w:rPr/>
            </w:pPr>
            <w:r>
              <w:rPr/>
              <w:t>Remarks</w:t>
            </w:r>
          </w:p>
        </w:tc>
        <w:tc>
          <w:tcPr>
            <w:tcW w:w="8479" w:type="dxa"/>
            <w:tcBorders/>
            <w:vAlign w:val="center"/>
          </w:tcPr>
          <w:p>
            <w:pPr>
              <w:pStyle w:val="TableContents"/>
              <w:bidi w:val="0"/>
              <w:spacing w:before="0" w:after="283"/>
              <w:jc w:val="left"/>
              <w:rPr>
                <w:sz w:val="4"/>
                <w:szCs w:val="4"/>
              </w:rPr>
            </w:pPr>
            <w:r>
              <w:rPr>
                <w:sz w:val="4"/>
                <w:szCs w:val="4"/>
              </w:rPr>
            </w:r>
          </w:p>
        </w:tc>
      </w:tr>
      <w:tr>
        <w:trPr/>
        <w:tc>
          <w:tcPr>
            <w:tcW w:w="1726" w:type="dxa"/>
            <w:tcBorders/>
            <w:vAlign w:val="center"/>
          </w:tcPr>
          <w:p>
            <w:pPr>
              <w:pStyle w:val="TableContents"/>
              <w:bidi w:val="0"/>
              <w:spacing w:before="0" w:after="283"/>
              <w:jc w:val="left"/>
              <w:rPr/>
            </w:pPr>
            <w:r>
              <w:rPr/>
              <w:t>Date of Notice</w:t>
            </w:r>
          </w:p>
        </w:tc>
        <w:tc>
          <w:tcPr>
            <w:tcW w:w="8479"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6" w:type="dxa"/>
            <w:tcBorders/>
            <w:vAlign w:val="center"/>
          </w:tcPr>
          <w:p>
            <w:pPr>
              <w:pStyle w:val="TableContents"/>
              <w:bidi w:val="0"/>
              <w:spacing w:before="0" w:after="283"/>
              <w:jc w:val="left"/>
              <w:rPr/>
            </w:pPr>
            <w:r>
              <w:rPr/>
              <w:t>Signature</w:t>
            </w:r>
          </w:p>
        </w:tc>
        <w:tc>
          <w:tcPr>
            <w:tcW w:w="8479" w:type="dxa"/>
            <w:tcBorders/>
            <w:vAlign w:val="center"/>
          </w:tcPr>
          <w:p>
            <w:pPr>
              <w:pStyle w:val="TableContents"/>
              <w:bidi w:val="0"/>
              <w:spacing w:before="0" w:after="0"/>
              <w:jc w:val="left"/>
              <w:rPr/>
            </w:pPr>
            <w:r>
              <w:rPr/>
              <w:t>/s/ Jennifer Ruchti, as a duly authorized representative of Fidelity Brokerage Services LLC, as attorney-in-fact for Laverne Srinivasan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3147</Characters>
  <CharactersWithSpaces>3708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