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Srinivasan LaVerne Evans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TAKE-TWO INTERACTIVE SOFTWARE,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WEST 44TH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TAKE TWO INTERACTIVE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TTWO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245.01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8,357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Diamond, attorney-in-fact for Ms. LaVerne E. Srinivasan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1630" TargetMode="External"/><Relationship Id="rId5" Type="http://schemas.openxmlformats.org/officeDocument/2006/relationships/hyperlink" Target="http://www.sec.gov/cgi-bin/browse-edgar?action=getcompany&amp;CIK=000094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3124</Characters>
  <CharactersWithSpaces>3631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